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7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浙江省现代职业教育研究中心</w:t>
      </w:r>
    </w:p>
    <w:p>
      <w:pPr>
        <w:jc w:val="center"/>
        <w:rPr>
          <w:sz w:val="48"/>
        </w:rPr>
      </w:pPr>
      <w:r>
        <w:rPr>
          <w:rFonts w:hint="eastAsia" w:eastAsia="黑体"/>
          <w:sz w:val="48"/>
        </w:rPr>
        <w:t>后期资助项目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文鼎大标宋简"/>
          <w:sz w:val="52"/>
        </w:rPr>
      </w:pPr>
      <w:r>
        <w:rPr>
          <w:rFonts w:hint="eastAsia" w:eastAsia="文鼎大标宋简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请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书</w:t>
      </w:r>
    </w:p>
    <w:p>
      <w:pPr>
        <w:rPr>
          <w:rFonts w:eastAsia="黑体"/>
        </w:rPr>
      </w:pPr>
    </w:p>
    <w:p>
      <w:pPr>
        <w:jc w:val="center"/>
        <w:rPr>
          <w:rFonts w:ascii="宋体"/>
          <w:sz w:val="30"/>
          <w:szCs w:val="30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  请    人</w:t>
      </w:r>
      <w:r>
        <w:rPr>
          <w:rFonts w:eastAsia="仿宋_GB2312"/>
          <w:sz w:val="32"/>
        </w:rPr>
        <w:t>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ind w:firstLine="210" w:firstLineChars="100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浙江省现代职业教育研究中心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201</w:t>
      </w:r>
      <w:r>
        <w:rPr>
          <w:rFonts w:hint="eastAsia" w:ascii="宋体"/>
          <w:sz w:val="32"/>
          <w:lang w:val="en-US" w:eastAsia="zh-CN"/>
        </w:rPr>
        <w:t>9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9</w:t>
      </w:r>
      <w:r>
        <w:rPr>
          <w:rFonts w:hint="eastAsia" w:ascii="宋体"/>
          <w:sz w:val="32"/>
        </w:rPr>
        <w:t>月</w:t>
      </w:r>
    </w:p>
    <w:p>
      <w:pPr>
        <w:spacing w:line="560" w:lineRule="exact"/>
        <w:rPr>
          <w:rFonts w:hint="eastAsia" w:ascii="黑体" w:eastAsia="黑体"/>
          <w:sz w:val="30"/>
        </w:rPr>
        <w:sectPr>
          <w:pgSz w:w="11907" w:h="16840"/>
          <w:pgMar w:top="1440" w:right="1797" w:bottom="1247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申请者承诺：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我已认真阅读《浙江省现代职业教育研究中心后期资助项目实施办法》（试行），申报成果符合《办法》中的有关要求，本人对所填写各项内容的真实性负责。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我同意将本著作纳入《现代职业教育研究前沿论丛》，并按相关要求由浙江省现代职业教育研究中心</w:t>
      </w:r>
      <w:r>
        <w:rPr>
          <w:rFonts w:hint="eastAsia" w:ascii="仿宋_GB2312" w:eastAsia="仿宋_GB2312"/>
          <w:sz w:val="28"/>
          <w:lang w:eastAsia="zh-CN"/>
        </w:rPr>
        <w:t>指定的</w:t>
      </w:r>
      <w:r>
        <w:rPr>
          <w:rFonts w:hint="eastAsia" w:ascii="仿宋_GB2312" w:eastAsia="仿宋_GB2312"/>
          <w:sz w:val="28"/>
        </w:rPr>
        <w:t>出版社统一出版。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如获准立项，我承诺以本表为有约束力的协议。浙江省现代职业教育研究中心有权使用本表所有资料。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before="156" w:beforeLines="50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 月   日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  <w:sectPr>
          <w:footerReference r:id="rId4" w:type="first"/>
          <w:footerReference r:id="rId3" w:type="default"/>
          <w:pgSz w:w="11907" w:h="16840"/>
          <w:pgMar w:top="1440" w:right="1797" w:bottom="1247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一、基本数据</w:t>
      </w:r>
    </w:p>
    <w:tbl>
      <w:tblPr>
        <w:tblStyle w:val="7"/>
        <w:tblW w:w="935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81"/>
        <w:gridCol w:w="537"/>
        <w:gridCol w:w="990"/>
        <w:gridCol w:w="1133"/>
        <w:gridCol w:w="1563"/>
        <w:gridCol w:w="1133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6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申报成果字数</w:t>
            </w:r>
          </w:p>
        </w:tc>
        <w:tc>
          <w:tcPr>
            <w:tcW w:w="4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0" w:firstLineChars="11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pacing w:val="-2"/>
              </w:rPr>
              <w:t>申请经费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（</w:t>
            </w:r>
            <w:r>
              <w:t>万元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（办）</w:t>
            </w:r>
            <w:r>
              <w:t xml:space="preserve">  </w:t>
            </w:r>
            <w:r>
              <w:rPr>
                <w:rFonts w:hint="eastAsia" w:ascii="宋体"/>
              </w:rPr>
              <w:t xml:space="preserve">       </w:t>
            </w:r>
            <w:r>
              <w:rPr>
                <w:rFonts w:hint="eastAsia"/>
              </w:rPr>
              <w:t xml:space="preserve">  （手机）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72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7" w:rightChars="-51"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章  节  目  录</w:t>
            </w:r>
          </w:p>
        </w:tc>
        <w:tc>
          <w:tcPr>
            <w:tcW w:w="864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7" w:rightChars="-51" w:firstLine="420" w:firstLineChars="200"/>
            </w:pPr>
          </w:p>
        </w:tc>
      </w:tr>
    </w:tbl>
    <w:p>
      <w:pPr>
        <w:spacing w:line="20" w:lineRule="exact"/>
      </w:pPr>
    </w:p>
    <w:tbl>
      <w:tblPr>
        <w:tblStyle w:val="7"/>
        <w:tblpPr w:leftFromText="180" w:rightFromText="180" w:vertAnchor="page" w:horzAnchor="margin" w:tblpY="2160"/>
        <w:tblW w:w="9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8" w:hRule="atLeast"/>
        </w:trPr>
        <w:tc>
          <w:tcPr>
            <w:tcW w:w="92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。（</w:t>
            </w:r>
            <w:r>
              <w:rPr>
                <w:rFonts w:hint="eastAsia"/>
              </w:rPr>
              <w:t>不超过1000字</w:t>
            </w:r>
            <w: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二、成果介绍</w:t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三、申请人所在单位科研管理部门意见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</w:trPr>
        <w:tc>
          <w:tcPr>
            <w:tcW w:w="9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3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申请书填写的内容是否属实；本单位能否提供修改完善申报成果所需的时间和条件；本单位是否同意承担本项目的管理任务和信誉保证。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自由撰稿人的著作推荐意见参照“单位科研管理部门意见”填写，推荐意见须在本栏底部签名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spacing w:line="440" w:lineRule="exact"/>
              <w:ind w:firstLine="5166" w:firstLineChars="2460"/>
            </w:pPr>
            <w:r>
              <w:rPr>
                <w:rFonts w:hint="eastAsia"/>
              </w:rPr>
              <w:t>单位科研管理部门公章</w:t>
            </w:r>
          </w:p>
          <w:p>
            <w:pPr>
              <w:spacing w:after="156" w:afterLines="50" w:line="440" w:lineRule="exact"/>
              <w:ind w:firstLine="4431" w:firstLineChars="2110"/>
            </w:pPr>
            <w:r>
              <w:rPr>
                <w:rFonts w:hint="eastAsia"/>
              </w:rPr>
              <w:t xml:space="preserve">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18"/>
          <w:szCs w:val="18"/>
        </w:rPr>
      </w:pPr>
    </w:p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评审意见</w:t>
      </w:r>
    </w:p>
    <w:tbl>
      <w:tblPr>
        <w:tblStyle w:val="7"/>
        <w:tblW w:w="9232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271"/>
        <w:gridCol w:w="1559"/>
        <w:gridCol w:w="1843"/>
        <w:gridCol w:w="13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62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专家人数</w:t>
            </w:r>
          </w:p>
        </w:tc>
        <w:tc>
          <w:tcPr>
            <w:tcW w:w="60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评审结果（人数）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6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修改后可用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修改后再审定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不可用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62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eastAsia="黑体"/>
          <w:sz w:val="18"/>
          <w:szCs w:val="18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五、浙江省现代职业教育研究中心意见</w:t>
      </w:r>
    </w:p>
    <w:tbl>
      <w:tblPr>
        <w:tblStyle w:val="7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918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ind w:firstLine="43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申请书填写内容是否符合中心后期资助的相关条件和要求；是否同意立项。</w:t>
            </w: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</w:p>
          <w:p>
            <w:pPr>
              <w:ind w:firstLine="3779" w:firstLineChars="189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浙江省现代职业教育研究中心公章</w:t>
            </w:r>
          </w:p>
          <w:p>
            <w:pPr>
              <w:spacing w:before="156" w:beforeLines="50"/>
              <w:ind w:firstLine="4480" w:firstLineChars="2240"/>
              <w:jc w:val="left"/>
              <w:rPr>
                <w:rFonts w:cs="Times New Roman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6" w:type="first"/>
      <w:footerReference r:id="rId5" w:type="default"/>
      <w:pgSz w:w="11907" w:h="16840"/>
      <w:pgMar w:top="1440" w:right="1797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2813"/>
    <w:rsid w:val="0E114AD2"/>
    <w:rsid w:val="0E384519"/>
    <w:rsid w:val="158D0232"/>
    <w:rsid w:val="1B5B3E9D"/>
    <w:rsid w:val="1F7121E5"/>
    <w:rsid w:val="2F262813"/>
    <w:rsid w:val="47ED377D"/>
    <w:rsid w:val="4BAB1B62"/>
    <w:rsid w:val="4E7D3C16"/>
    <w:rsid w:val="501440A8"/>
    <w:rsid w:val="57372522"/>
    <w:rsid w:val="5B6A7512"/>
    <w:rsid w:val="5E8A2449"/>
    <w:rsid w:val="641053E0"/>
    <w:rsid w:val="6414481A"/>
    <w:rsid w:val="67044BB4"/>
    <w:rsid w:val="67C74047"/>
    <w:rsid w:val="69202A20"/>
    <w:rsid w:val="6AD37C39"/>
    <w:rsid w:val="73DD697A"/>
    <w:rsid w:val="7CF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黑体" w:asciiTheme="minorAscii" w:hAnsiTheme="minorAscii"/>
      <w:b/>
      <w:kern w:val="44"/>
      <w:sz w:val="4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50" w:afterLines="5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b/>
      <w:bCs/>
    </w:rPr>
  </w:style>
  <w:style w:type="character" w:customStyle="1" w:styleId="10">
    <w:name w:val="标题 1 Char"/>
    <w:link w:val="2"/>
    <w:qFormat/>
    <w:uiPriority w:val="0"/>
    <w:rPr>
      <w:rFonts w:eastAsia="黑体" w:asciiTheme="minorAscii" w:hAnsiTheme="minorAscii"/>
      <w:b/>
      <w:kern w:val="44"/>
      <w:sz w:val="48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1778</Words>
  <Characters>1926</Characters>
  <Lines>0</Lines>
  <Paragraphs>0</Paragraphs>
  <TotalTime>1</TotalTime>
  <ScaleCrop>false</ScaleCrop>
  <LinksUpToDate>false</LinksUpToDate>
  <CharactersWithSpaces>2098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2019-08-28T10:37:00Z</dcterms:created>
  <dc:creator>000</dc:creator>
  <cp:lastModifiedBy>衎can</cp:lastModifiedBy>
  <dcterms:modified xsi:type="dcterms:W3CDTF">2019-10-08T06:14:44Z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